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1300"/>
        <w:gridCol w:w="1300"/>
        <w:gridCol w:w="1300"/>
        <w:gridCol w:w="1300"/>
        <w:gridCol w:w="1300"/>
        <w:gridCol w:w="1300"/>
        <w:gridCol w:w="1300"/>
        <w:gridCol w:w="1300"/>
        <w:gridCol w:w="1300"/>
      </w:tblGrid>
      <w:tr w:rsidR="003C0BEA" w:rsidRPr="003C0BEA" w:rsidTr="003C0BEA">
        <w:trPr>
          <w:trHeight w:val="25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STŘEDNĚDOBÝ  VÝHLED</w:t>
            </w:r>
            <w:proofErr w:type="gramEnd"/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ROZPOČTU NA ROKY 2024 - 2026 </w:t>
            </w: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0BEA" w:rsidRPr="003C0BEA" w:rsidTr="003C0BEA">
        <w:trPr>
          <w:trHeight w:val="25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0BEA" w:rsidRPr="003C0BEA" w:rsidTr="003C0BEA">
        <w:trPr>
          <w:trHeight w:val="25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0BEA" w:rsidRPr="003C0BEA" w:rsidTr="003C0BEA">
        <w:trPr>
          <w:trHeight w:val="270"/>
        </w:trPr>
        <w:tc>
          <w:tcPr>
            <w:tcW w:w="6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Název </w:t>
            </w:r>
            <w:proofErr w:type="gramStart"/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PO:  Základní</w:t>
            </w:r>
            <w:proofErr w:type="gramEnd"/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škola Máj II, M. </w:t>
            </w:r>
            <w:proofErr w:type="spellStart"/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Chlajna</w:t>
            </w:r>
            <w:proofErr w:type="spellEnd"/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23, </w:t>
            </w:r>
            <w:proofErr w:type="spellStart"/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Č.Budějovice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OM: 216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C0BEA" w:rsidRPr="003C0BEA" w:rsidTr="003C0BEA">
        <w:trPr>
          <w:trHeight w:val="300"/>
        </w:trPr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lang w:eastAsia="cs-CZ"/>
              </w:rPr>
              <w:t>Věcný obsah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lang w:eastAsia="cs-CZ"/>
              </w:rPr>
              <w:t>výhled na rok 2024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lang w:eastAsia="cs-CZ"/>
              </w:rPr>
              <w:t>výhled na rok 2025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lang w:eastAsia="cs-CZ"/>
              </w:rPr>
              <w:t>výhled na rok 2026</w:t>
            </w:r>
          </w:p>
        </w:tc>
      </w:tr>
      <w:tr w:rsidR="003C0BEA" w:rsidRPr="003C0BEA" w:rsidTr="003C0BEA">
        <w:trPr>
          <w:trHeight w:val="255"/>
        </w:trPr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Hlavní činnost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DPČ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Hlavní činnost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DPČ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Hlavní činnost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DPČ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</w:t>
            </w:r>
          </w:p>
        </w:tc>
      </w:tr>
      <w:tr w:rsidR="003C0BEA" w:rsidRPr="003C0BEA" w:rsidTr="003C0BEA">
        <w:trPr>
          <w:trHeight w:val="270"/>
        </w:trPr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tis.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tis.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tis.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tis.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tis.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tis.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tis.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tis. Kč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tis. Kč</w:t>
            </w:r>
          </w:p>
        </w:tc>
      </w:tr>
      <w:tr w:rsidR="003C0BEA" w:rsidRPr="003C0BEA" w:rsidTr="003C0BEA">
        <w:trPr>
          <w:trHeight w:val="25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Náklady: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C0BEA" w:rsidRPr="003C0BEA" w:rsidTr="003C0BEA">
        <w:trPr>
          <w:trHeight w:val="25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Spotřeba materiálu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640,00</w:t>
            </w:r>
          </w:p>
        </w:tc>
      </w:tr>
      <w:tr w:rsidR="003C0BEA" w:rsidRPr="003C0BEA" w:rsidTr="003C0BEA">
        <w:trPr>
          <w:trHeight w:val="25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Spotřeba potravin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</w:tr>
      <w:tr w:rsidR="003C0BEA" w:rsidRPr="003C0BEA" w:rsidTr="003C0BEA">
        <w:trPr>
          <w:trHeight w:val="25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Spotřeba energie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1 797,00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1 797,00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1 797,00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1 797,00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1 797,00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1 797,00</w:t>
            </w:r>
          </w:p>
        </w:tc>
      </w:tr>
      <w:tr w:rsidR="003C0BEA" w:rsidRPr="003C0BEA" w:rsidTr="003C0BEA">
        <w:trPr>
          <w:trHeight w:val="25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Opravy a udržování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8 440,00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8 440,00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7 800,00</w:t>
            </w:r>
          </w:p>
        </w:tc>
      </w:tr>
      <w:tr w:rsidR="003C0BEA" w:rsidRPr="003C0BEA" w:rsidTr="003C0BEA">
        <w:trPr>
          <w:trHeight w:val="25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služby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869,00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869,00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793,00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873,00</w:t>
            </w:r>
          </w:p>
        </w:tc>
      </w:tr>
      <w:tr w:rsidR="003C0BEA" w:rsidRPr="003C0BEA" w:rsidTr="003C0BEA">
        <w:trPr>
          <w:trHeight w:val="25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Mzdy a náhrady za </w:t>
            </w:r>
            <w:proofErr w:type="spellStart"/>
            <w:r w:rsidRPr="003C0B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dočas</w:t>
            </w:r>
            <w:proofErr w:type="spellEnd"/>
            <w:r w:rsidRPr="003C0B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3C0B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pracov</w:t>
            </w:r>
            <w:proofErr w:type="spellEnd"/>
            <w:r w:rsidRPr="003C0B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neschopnost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489,00</w:t>
            </w:r>
          </w:p>
        </w:tc>
      </w:tr>
      <w:tr w:rsidR="003C0BEA" w:rsidRPr="003C0BEA" w:rsidTr="003C0BEA">
        <w:trPr>
          <w:trHeight w:val="25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osobní náklady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310,00</w:t>
            </w:r>
          </w:p>
        </w:tc>
      </w:tr>
      <w:tr w:rsidR="003C0BEA" w:rsidRPr="003C0BEA" w:rsidTr="003C0BEA">
        <w:trPr>
          <w:trHeight w:val="25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Zákonné sociální pojištění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176,00</w:t>
            </w:r>
          </w:p>
        </w:tc>
      </w:tr>
      <w:tr w:rsidR="003C0BEA" w:rsidRPr="003C0BEA" w:rsidTr="003C0BEA">
        <w:trPr>
          <w:trHeight w:val="25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Jiné sociální pojištění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</w:tr>
      <w:tr w:rsidR="003C0BEA" w:rsidRPr="003C0BEA" w:rsidTr="003C0BEA">
        <w:trPr>
          <w:trHeight w:val="25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Zákonné sociální náklady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10,00</w:t>
            </w:r>
          </w:p>
        </w:tc>
      </w:tr>
      <w:tr w:rsidR="003C0BEA" w:rsidRPr="003C0BEA" w:rsidTr="003C0BEA">
        <w:trPr>
          <w:trHeight w:val="25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Odpisy dlouhodobého majetku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1 420,00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1 420,00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1 420,00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1 420,00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1 420,00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1 420,00</w:t>
            </w:r>
          </w:p>
        </w:tc>
      </w:tr>
      <w:tr w:rsidR="003C0BEA" w:rsidRPr="003C0BEA" w:rsidTr="003C0BEA">
        <w:trPr>
          <w:trHeight w:val="25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Náklady z drobného dlouhodobého majetku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280,00</w:t>
            </w:r>
          </w:p>
        </w:tc>
      </w:tr>
      <w:tr w:rsidR="003C0BEA" w:rsidRPr="003C0BEA" w:rsidTr="003C0BEA">
        <w:trPr>
          <w:trHeight w:val="25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220,00</w:t>
            </w:r>
          </w:p>
        </w:tc>
      </w:tr>
      <w:tr w:rsidR="003C0BEA" w:rsidRPr="003C0BEA" w:rsidTr="003C0BEA">
        <w:trPr>
          <w:trHeight w:val="25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Náklady 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14 651,00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14 651,00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8 235,00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8 235,00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14 015,00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14 015,00</w:t>
            </w:r>
          </w:p>
        </w:tc>
      </w:tr>
      <w:tr w:rsidR="003C0BEA" w:rsidRPr="003C0BEA" w:rsidTr="003C0BEA">
        <w:trPr>
          <w:trHeight w:val="25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Výnosy: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3C0BEA" w:rsidRPr="003C0BEA" w:rsidTr="003C0BEA">
        <w:trPr>
          <w:trHeight w:val="25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Výnosy z prodeje </w:t>
            </w:r>
            <w:proofErr w:type="gramStart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služeb - stravné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</w:tr>
      <w:tr w:rsidR="003C0BEA" w:rsidRPr="003C0BEA" w:rsidTr="003C0BEA">
        <w:trPr>
          <w:trHeight w:val="25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Výnosy z prodeje </w:t>
            </w:r>
            <w:proofErr w:type="gramStart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služeb - poplatky</w:t>
            </w:r>
            <w:proofErr w:type="gramEnd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ŠD, MŠ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200,00</w:t>
            </w:r>
          </w:p>
        </w:tc>
      </w:tr>
      <w:tr w:rsidR="003C0BEA" w:rsidRPr="003C0BEA" w:rsidTr="003C0BEA">
        <w:trPr>
          <w:trHeight w:val="25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Výnosy z pronájmu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1 450,00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1 450,00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1 450,00</w:t>
            </w:r>
          </w:p>
        </w:tc>
      </w:tr>
      <w:tr w:rsidR="003C0BEA" w:rsidRPr="003C0BEA" w:rsidTr="003C0BEA">
        <w:trPr>
          <w:trHeight w:val="25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Čerpání </w:t>
            </w:r>
            <w:proofErr w:type="gramStart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fondů - použití</w:t>
            </w:r>
            <w:proofErr w:type="gramEnd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fondu investic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500,00</w:t>
            </w:r>
          </w:p>
        </w:tc>
      </w:tr>
      <w:tr w:rsidR="003C0BEA" w:rsidRPr="003C0BEA" w:rsidTr="003C0BEA">
        <w:trPr>
          <w:trHeight w:val="25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Čerpání </w:t>
            </w:r>
            <w:proofErr w:type="gramStart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fondů - použití</w:t>
            </w:r>
            <w:proofErr w:type="gramEnd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rezervního fondu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0,00</w:t>
            </w:r>
          </w:p>
        </w:tc>
      </w:tr>
      <w:tr w:rsidR="003C0BEA" w:rsidRPr="003C0BEA" w:rsidTr="003C0BEA">
        <w:trPr>
          <w:trHeight w:val="25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Úroky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</w:tr>
      <w:tr w:rsidR="003C0BEA" w:rsidRPr="003C0BEA" w:rsidTr="003C0BEA">
        <w:trPr>
          <w:trHeight w:val="25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výnosy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1,00</w:t>
            </w:r>
          </w:p>
        </w:tc>
      </w:tr>
      <w:tr w:rsidR="003C0BEA" w:rsidRPr="003C0BEA" w:rsidTr="003C0BEA">
        <w:trPr>
          <w:trHeight w:val="73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Výnosy odpovídající výši odpisů </w:t>
            </w:r>
            <w:proofErr w:type="spellStart"/>
            <w:proofErr w:type="gramStart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dl.majetku</w:t>
            </w:r>
            <w:proofErr w:type="spellEnd"/>
            <w:proofErr w:type="gramEnd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pořízeného zcela nebo zčásti z </w:t>
            </w:r>
            <w:proofErr w:type="spellStart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invest.transferu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246,00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246,00</w:t>
            </w:r>
          </w:p>
        </w:tc>
      </w:tr>
      <w:tr w:rsidR="003C0BEA" w:rsidRPr="003C0BEA" w:rsidTr="003C0BEA">
        <w:trPr>
          <w:trHeight w:val="25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Výnosy 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2 398,00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2 398,00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2 398,00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2 398,00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2 398,00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2 398,00</w:t>
            </w:r>
          </w:p>
        </w:tc>
      </w:tr>
      <w:tr w:rsidR="003C0BEA" w:rsidRPr="003C0BEA" w:rsidTr="003C0BEA">
        <w:trPr>
          <w:trHeight w:val="33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Příspěvek na provoz (</w:t>
            </w:r>
            <w:proofErr w:type="gramStart"/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náklady - výnosy</w:t>
            </w:r>
            <w:proofErr w:type="gramEnd"/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12 253,00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12 253,00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5 837,00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5 837,00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11 617,00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11 617,00</w:t>
            </w:r>
          </w:p>
        </w:tc>
      </w:tr>
    </w:tbl>
    <w:p w:rsidR="00BE1344" w:rsidRDefault="00BE1344"/>
    <w:p w:rsidR="003C0BEA" w:rsidRDefault="003C0BEA"/>
    <w:tbl>
      <w:tblPr>
        <w:tblW w:w="15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1460"/>
        <w:gridCol w:w="9620"/>
      </w:tblGrid>
      <w:tr w:rsidR="003C0BEA" w:rsidRPr="003C0BEA" w:rsidTr="003C0BEA">
        <w:trPr>
          <w:trHeight w:val="315"/>
        </w:trPr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lang w:eastAsia="cs-CZ"/>
              </w:rPr>
              <w:lastRenderedPageBreak/>
              <w:t>Věcný obsah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SVR</w:t>
            </w:r>
          </w:p>
        </w:tc>
        <w:tc>
          <w:tcPr>
            <w:tcW w:w="9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           </w:t>
            </w: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STŘEDNĚDOBÝ VÝHLED ROZPOČTU NA ROK  2024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lang w:eastAsia="cs-CZ"/>
              </w:rPr>
              <w:t>Komentář</w:t>
            </w:r>
          </w:p>
        </w:tc>
      </w:tr>
      <w:tr w:rsidR="003C0BEA" w:rsidRPr="003C0BEA" w:rsidTr="003C0BEA">
        <w:trPr>
          <w:trHeight w:val="270"/>
        </w:trPr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2024</w:t>
            </w:r>
          </w:p>
        </w:tc>
        <w:tc>
          <w:tcPr>
            <w:tcW w:w="9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3C0BEA" w:rsidRPr="003C0BEA" w:rsidTr="003C0BEA">
        <w:trPr>
          <w:trHeight w:val="27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Náklady: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Spotřeba materiálu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640,00</w:t>
            </w:r>
          </w:p>
        </w:tc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Zachován rozpočet předchozích let.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Spotřeba potravin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Spotřeba energie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1 797,00</w:t>
            </w:r>
          </w:p>
        </w:tc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Zachován rozpočet předchozích let.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Opravy a udržování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8 440,00</w:t>
            </w:r>
          </w:p>
        </w:tc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Výměna oken na "Domečku" v 1.NP a rekonstrukce venkovního sportoviště s umělým povrchem.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služby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869,00</w:t>
            </w:r>
          </w:p>
        </w:tc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Navýšení z důvodu provedení velké periodické </w:t>
            </w:r>
            <w:proofErr w:type="spellStart"/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elektrorevize</w:t>
            </w:r>
            <w:proofErr w:type="spellEnd"/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Mzdy a náhrady za </w:t>
            </w:r>
            <w:proofErr w:type="spellStart"/>
            <w:r w:rsidRPr="003C0B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dočas</w:t>
            </w:r>
            <w:proofErr w:type="spellEnd"/>
            <w:r w:rsidRPr="003C0B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pracovní neschopnost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489,00</w:t>
            </w:r>
          </w:p>
        </w:tc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Zachován rozpočet předchozích let.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osobní náklady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310,00</w:t>
            </w:r>
          </w:p>
        </w:tc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Zachován rozpočet předchozích let.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Zákonné sociální pojištění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176,00</w:t>
            </w:r>
          </w:p>
        </w:tc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Zachován rozpočet předchozích let.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Jiné sociální pojištění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Zákonné sociální náklady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Zachován rozpočet předchozích let.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Odpisy dlouhodobého majetku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1 420,00</w:t>
            </w:r>
          </w:p>
        </w:tc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Částka podle platného odpisového plánu 2023.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Náklady z drobného dlouhodobého majetku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280,00</w:t>
            </w:r>
          </w:p>
        </w:tc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Zachován rozpočet předchozích let.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220,00</w:t>
            </w:r>
          </w:p>
        </w:tc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Zachován rozpočet předchozích let.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Náklady celkem: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14 651,00</w:t>
            </w:r>
          </w:p>
        </w:tc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Výnosy: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Výnosy z prodeje </w:t>
            </w:r>
            <w:proofErr w:type="gramStart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služeb - stravné</w:t>
            </w:r>
            <w:proofErr w:type="gramEnd"/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Výnosy z prodeje </w:t>
            </w:r>
            <w:proofErr w:type="gramStart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služeb - poplatky</w:t>
            </w:r>
            <w:proofErr w:type="gramEnd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ŠD, MŠ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Předpokládané výnosy jako v předchozím roce.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Výnosy z pronájmu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1 450,00</w:t>
            </w:r>
          </w:p>
        </w:tc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Předpokládané výnosy jako v předchozím roce.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Čerpání </w:t>
            </w:r>
            <w:proofErr w:type="gramStart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fondů - použití</w:t>
            </w:r>
            <w:proofErr w:type="gramEnd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fondu investic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Čerpání na opravy a údržbu do výše fondu.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Čerpání </w:t>
            </w:r>
            <w:proofErr w:type="gramStart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fondů - použití</w:t>
            </w:r>
            <w:proofErr w:type="gramEnd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rezervního fondu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Úroky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Předpokládané výnosy jako v předchozím roce.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výnosy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Předpokládané výnosy jako v předchozím roce.</w:t>
            </w:r>
          </w:p>
        </w:tc>
      </w:tr>
      <w:tr w:rsidR="003C0BEA" w:rsidRPr="003C0BEA" w:rsidTr="003C0BEA">
        <w:trPr>
          <w:trHeight w:val="70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Výnosy odpovídající výši odpisů </w:t>
            </w:r>
            <w:proofErr w:type="spellStart"/>
            <w:proofErr w:type="gramStart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dl.majetku</w:t>
            </w:r>
            <w:proofErr w:type="spellEnd"/>
            <w:proofErr w:type="gramEnd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pořízeného zcela nebo zčásti z </w:t>
            </w:r>
            <w:proofErr w:type="spellStart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invest.transferu</w:t>
            </w:r>
            <w:proofErr w:type="spellEnd"/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246,00</w:t>
            </w:r>
          </w:p>
        </w:tc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Plán je shodný s rokem 2023.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Výnosy celkem: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2 398,00</w:t>
            </w:r>
          </w:p>
        </w:tc>
        <w:tc>
          <w:tcPr>
            <w:tcW w:w="96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C0BEA" w:rsidRPr="003C0BEA" w:rsidTr="003C0BEA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Příspěvek na provoz (</w:t>
            </w:r>
            <w:proofErr w:type="gramStart"/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náklady - výnosy</w:t>
            </w:r>
            <w:proofErr w:type="gramEnd"/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12 253,00</w:t>
            </w:r>
          </w:p>
        </w:tc>
        <w:tc>
          <w:tcPr>
            <w:tcW w:w="96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123,00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voda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426,00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pára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1 248,00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Spotřeba energie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1 797,00</w:t>
            </w:r>
          </w:p>
        </w:tc>
        <w:tc>
          <w:tcPr>
            <w:tcW w:w="9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3C0BEA" w:rsidRDefault="003C0BEA"/>
    <w:tbl>
      <w:tblPr>
        <w:tblW w:w="14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1180"/>
        <w:gridCol w:w="9460"/>
      </w:tblGrid>
      <w:tr w:rsidR="003C0BEA" w:rsidRPr="003C0BEA" w:rsidTr="003C0BEA">
        <w:trPr>
          <w:trHeight w:val="360"/>
        </w:trPr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lang w:eastAsia="cs-CZ"/>
              </w:rPr>
              <w:lastRenderedPageBreak/>
              <w:t>Věcný obsah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SVR</w:t>
            </w:r>
          </w:p>
        </w:tc>
        <w:tc>
          <w:tcPr>
            <w:tcW w:w="9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           </w:t>
            </w: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STŘEDNĚDOBÝ VÝHLED ROZPOČTU NA ROK  2025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lang w:eastAsia="cs-CZ"/>
              </w:rPr>
              <w:t>Komentář</w:t>
            </w:r>
          </w:p>
        </w:tc>
      </w:tr>
      <w:tr w:rsidR="003C0BEA" w:rsidRPr="003C0BEA" w:rsidTr="003C0BEA">
        <w:trPr>
          <w:trHeight w:val="270"/>
        </w:trPr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2025</w:t>
            </w:r>
          </w:p>
        </w:tc>
        <w:tc>
          <w:tcPr>
            <w:tcW w:w="9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3C0BEA" w:rsidRPr="003C0BEA" w:rsidTr="003C0BEA">
        <w:trPr>
          <w:trHeight w:val="27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Náklady: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Spotřeba materiálu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640,00</w:t>
            </w: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Zachován rozpočet předchozích let.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Spotřeba potravin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Spotřeba energie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1 797,00</w:t>
            </w: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Zachován rozpočet předchozích let.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Opravy a udržování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2 100,00</w:t>
            </w: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Snížení. Budou prováděny pouze běžné opravy.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služby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793,00</w:t>
            </w: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Výši ovlivňují periodické </w:t>
            </w:r>
            <w:proofErr w:type="spellStart"/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elektrorevize</w:t>
            </w:r>
            <w:proofErr w:type="spellEnd"/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a obnova licencí po dvou nebo třech letech. 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Mzdy a náhrady za </w:t>
            </w:r>
            <w:proofErr w:type="spellStart"/>
            <w:r w:rsidRPr="003C0B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dočas</w:t>
            </w:r>
            <w:proofErr w:type="spellEnd"/>
            <w:r w:rsidRPr="003C0B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pracovní neschopnost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489,00</w:t>
            </w: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Zachován rozpočet předchozích let.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osobní náklady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310,00</w:t>
            </w: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Zachován rozpočet předchozích let.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Zákonné sociální pojištění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176,00</w:t>
            </w: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Zachován rozpočet předchozích let.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Jiné sociální pojištění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Zákonné sociální náklady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Zachován rozpočet předchozích let.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Odpisy dlouhodobého majetku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1 420,00</w:t>
            </w: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Částka podle platného odpisového plánu 2023.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Náklady z drobného dlouhodobého majetku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280,00</w:t>
            </w: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Zachován rozpočet předchozích let.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220,00</w:t>
            </w: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Zachován rozpočet předchozích let.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Náklady celkem: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8 235,00</w:t>
            </w: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Výnosy: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Výnosy z prodeje </w:t>
            </w:r>
            <w:proofErr w:type="gramStart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služeb - stravné</w:t>
            </w:r>
            <w:proofErr w:type="gramEnd"/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Výnosy z prodeje </w:t>
            </w:r>
            <w:proofErr w:type="gramStart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služeb - poplatky</w:t>
            </w:r>
            <w:proofErr w:type="gramEnd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ŠD, MŠ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Předpokládané výnosy jako v předchozím roce.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Výnosy z pronájmu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1 450,00</w:t>
            </w: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Předpokládané výnosy jako v předchozím roce.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Čerpání </w:t>
            </w:r>
            <w:proofErr w:type="gramStart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fondů - použití</w:t>
            </w:r>
            <w:proofErr w:type="gramEnd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fondu investic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Čerpání na opravy a údržbu do výše fondu.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Čerpání </w:t>
            </w:r>
            <w:proofErr w:type="gramStart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fondů - použití</w:t>
            </w:r>
            <w:proofErr w:type="gramEnd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rezervního fondu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Úroky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Předpokládané výnosy jako v předchozím roce.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výnosy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Předpokládané výnosy jako v předchozím roce.</w:t>
            </w:r>
          </w:p>
        </w:tc>
      </w:tr>
      <w:tr w:rsidR="003C0BEA" w:rsidRPr="003C0BEA" w:rsidTr="003C0BEA">
        <w:trPr>
          <w:trHeight w:val="70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Výnosy odpovídající výši odpisů </w:t>
            </w:r>
            <w:proofErr w:type="spellStart"/>
            <w:proofErr w:type="gramStart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dl.majetku</w:t>
            </w:r>
            <w:proofErr w:type="spellEnd"/>
            <w:proofErr w:type="gramEnd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pořízeného zcela nebo zčásti z </w:t>
            </w:r>
            <w:proofErr w:type="spellStart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invest.transferu</w:t>
            </w:r>
            <w:proofErr w:type="spellEnd"/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246,00</w:t>
            </w: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Plán je shodný s rokem 2024.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Výnosy celkem: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2 398,00</w:t>
            </w: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C0BEA" w:rsidRPr="003C0BEA" w:rsidTr="003C0BEA">
        <w:trPr>
          <w:trHeight w:val="330"/>
        </w:trPr>
        <w:tc>
          <w:tcPr>
            <w:tcW w:w="4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Příspěvek na provoz (</w:t>
            </w:r>
            <w:proofErr w:type="gramStart"/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náklady - výnosy</w:t>
            </w:r>
            <w:proofErr w:type="gramEnd"/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5 837,00</w:t>
            </w:r>
          </w:p>
        </w:tc>
        <w:tc>
          <w:tcPr>
            <w:tcW w:w="9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123,00</w:t>
            </w:r>
          </w:p>
        </w:tc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voda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426,00</w:t>
            </w:r>
          </w:p>
        </w:tc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pára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1 248,00</w:t>
            </w:r>
          </w:p>
        </w:tc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C0BEA" w:rsidRPr="003C0BEA" w:rsidTr="003C0BEA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Spotřeba energie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1 797,00</w:t>
            </w:r>
          </w:p>
        </w:tc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3C0BEA" w:rsidRDefault="003C0BEA"/>
    <w:tbl>
      <w:tblPr>
        <w:tblW w:w="1459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3645"/>
        <w:gridCol w:w="355"/>
        <w:gridCol w:w="662"/>
        <w:gridCol w:w="573"/>
        <w:gridCol w:w="234"/>
        <w:gridCol w:w="1017"/>
        <w:gridCol w:w="807"/>
        <w:gridCol w:w="1017"/>
        <w:gridCol w:w="960"/>
        <w:gridCol w:w="960"/>
        <w:gridCol w:w="4350"/>
      </w:tblGrid>
      <w:tr w:rsidR="003C0BEA" w:rsidRPr="003C0BEA" w:rsidTr="007C1339">
        <w:trPr>
          <w:gridBefore w:val="1"/>
          <w:wBefore w:w="10" w:type="dxa"/>
          <w:trHeight w:val="315"/>
        </w:trPr>
        <w:tc>
          <w:tcPr>
            <w:tcW w:w="40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lang w:eastAsia="cs-CZ"/>
              </w:rPr>
              <w:lastRenderedPageBreak/>
              <w:t>Věcný obsah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SVR</w:t>
            </w:r>
          </w:p>
        </w:tc>
        <w:tc>
          <w:tcPr>
            <w:tcW w:w="9345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           </w:t>
            </w:r>
            <w:proofErr w:type="gramStart"/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STŘEDNĚDOBÝ  VÝHLED</w:t>
            </w:r>
            <w:proofErr w:type="gramEnd"/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ROZPOČTU  NA ROK  2026</w:t>
            </w: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lang w:eastAsia="cs-CZ"/>
              </w:rPr>
              <w:t>Komentář</w:t>
            </w:r>
          </w:p>
        </w:tc>
      </w:tr>
      <w:tr w:rsidR="003C0BEA" w:rsidRPr="003C0BEA" w:rsidTr="007C1339">
        <w:trPr>
          <w:gridBefore w:val="1"/>
          <w:wBefore w:w="10" w:type="dxa"/>
          <w:trHeight w:val="270"/>
        </w:trPr>
        <w:tc>
          <w:tcPr>
            <w:tcW w:w="40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2026</w:t>
            </w:r>
          </w:p>
        </w:tc>
        <w:tc>
          <w:tcPr>
            <w:tcW w:w="934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3C0BEA" w:rsidRPr="003C0BEA" w:rsidTr="007C1339">
        <w:trPr>
          <w:gridBefore w:val="1"/>
          <w:wBefore w:w="10" w:type="dxa"/>
          <w:trHeight w:val="27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Náklady: 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Spotřeba materiálu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640,00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Zachován rozpočet předchozích let.</w:t>
            </w: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Spotřeba potravin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Spotřeba energie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1 797,00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Zachován rozpočet předchozích let.</w:t>
            </w: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Opravy a udržování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7 800,00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Naplánována rekonstrukce střechy </w:t>
            </w:r>
            <w:proofErr w:type="gramStart"/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na  "</w:t>
            </w:r>
            <w:proofErr w:type="gramEnd"/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Domečku".</w:t>
            </w: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služby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873,00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Výši ovlivňují periodické </w:t>
            </w:r>
            <w:proofErr w:type="spellStart"/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elektrorevize</w:t>
            </w:r>
            <w:proofErr w:type="spellEnd"/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a obnova licencí po třech letech. </w:t>
            </w: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Mzdy a náhrady za </w:t>
            </w:r>
            <w:proofErr w:type="spellStart"/>
            <w:r w:rsidRPr="003C0B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dočas</w:t>
            </w:r>
            <w:proofErr w:type="spellEnd"/>
            <w:r w:rsidRPr="003C0BE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 pracovní neschopnost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489,00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Zachován rozpočet předchozích let.</w:t>
            </w:r>
          </w:p>
        </w:tc>
        <w:bookmarkStart w:id="0" w:name="_GoBack"/>
        <w:bookmarkEnd w:id="0"/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osobní náklady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310,00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Zachován rozpočet předchozích let.</w:t>
            </w: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Zákonné sociální pojištění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176,00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Zachován rozpočet předchozích let.</w:t>
            </w: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Jiné sociální pojištění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Zákonné sociální náklady 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Zachován rozpočet předchozích let.</w:t>
            </w: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Odpisy dlouhodobého majetku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1 420,00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Částka podle platného odpisového plánu 2023.</w:t>
            </w: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Náklady z drobného dlouhodobého majetku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Zachován rozpočet předchozích let.</w:t>
            </w: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náklady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220,00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Zachován rozpočet předchozích let.</w:t>
            </w: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Náklady celkem: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14 015,00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Výnosy: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Výnosy z prodeje </w:t>
            </w:r>
            <w:proofErr w:type="gramStart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služeb - stravné</w:t>
            </w:r>
            <w:proofErr w:type="gramEnd"/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Výnosy z prodeje </w:t>
            </w:r>
            <w:proofErr w:type="gramStart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služeb - poplatky</w:t>
            </w:r>
            <w:proofErr w:type="gramEnd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ŠD, MŠ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Předpokládané výnosy jako v předchozím roce.</w:t>
            </w: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Výnosy z pronájmu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1 450,00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Předpokládané výnosy jako v předchozím roce.</w:t>
            </w: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Čerpání </w:t>
            </w:r>
            <w:proofErr w:type="gramStart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fondů - použití</w:t>
            </w:r>
            <w:proofErr w:type="gramEnd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fondu investic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500,00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Čerpání na opravy a údržbu do výše fondu.</w:t>
            </w: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Čerpání </w:t>
            </w:r>
            <w:proofErr w:type="gramStart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fondů - použití</w:t>
            </w:r>
            <w:proofErr w:type="gramEnd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rezervního fondu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Úroky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Předpokládané výnosy jako v předchozím roce.</w:t>
            </w: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Ostatní výnosy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Předpokládané výnosy jako v předchozím roce.</w:t>
            </w:r>
          </w:p>
        </w:tc>
      </w:tr>
      <w:tr w:rsidR="003C0BEA" w:rsidRPr="003C0BEA" w:rsidTr="007C1339">
        <w:trPr>
          <w:gridBefore w:val="1"/>
          <w:wBefore w:w="10" w:type="dxa"/>
          <w:trHeight w:val="70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Výnosy odpovídající výši odpisů </w:t>
            </w:r>
            <w:proofErr w:type="spellStart"/>
            <w:proofErr w:type="gramStart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dl.majetku</w:t>
            </w:r>
            <w:proofErr w:type="spellEnd"/>
            <w:proofErr w:type="gramEnd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pořízeného zcela nebo zčásti z </w:t>
            </w:r>
            <w:proofErr w:type="spellStart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invest.transferu</w:t>
            </w:r>
            <w:proofErr w:type="spellEnd"/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246,00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Plán je shodný s rokem 2025.</w:t>
            </w: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Výnosy celkem: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2 398,00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C0BEA" w:rsidRPr="003C0BEA" w:rsidTr="007C1339">
        <w:trPr>
          <w:gridBefore w:val="1"/>
          <w:wBefore w:w="10" w:type="dxa"/>
          <w:trHeight w:val="270"/>
        </w:trPr>
        <w:tc>
          <w:tcPr>
            <w:tcW w:w="4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Příspěvek na provoz (</w:t>
            </w:r>
            <w:proofErr w:type="gramStart"/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náklady - výnosy</w:t>
            </w:r>
            <w:proofErr w:type="gramEnd"/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11 617,00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123,00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voda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426,00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pára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1 248,00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C0BEA" w:rsidRPr="003C0BEA" w:rsidTr="007C1339">
        <w:trPr>
          <w:gridBefore w:val="1"/>
          <w:wBefore w:w="10" w:type="dxa"/>
          <w:trHeight w:val="255"/>
        </w:trPr>
        <w:tc>
          <w:tcPr>
            <w:tcW w:w="4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Spotřeba energie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1 797,00</w:t>
            </w:r>
          </w:p>
        </w:tc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C0BEA" w:rsidRPr="003C0BEA" w:rsidTr="003C0BEA">
        <w:trPr>
          <w:gridAfter w:val="1"/>
          <w:wAfter w:w="4350" w:type="dxa"/>
          <w:trHeight w:val="300"/>
        </w:trPr>
        <w:tc>
          <w:tcPr>
            <w:tcW w:w="8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STŘEDNĚDOBÝ VÝHLED </w:t>
            </w:r>
            <w:proofErr w:type="gramStart"/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ROZPOČTU  NA</w:t>
            </w:r>
            <w:proofErr w:type="gramEnd"/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ROKY 2024 - 2026 - KAPITÁLOVÉ VÝDAJE </w:t>
            </w: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0BEA" w:rsidRPr="003C0BEA" w:rsidTr="003C0BEA">
        <w:trPr>
          <w:gridAfter w:val="1"/>
          <w:wAfter w:w="4350" w:type="dxa"/>
          <w:trHeight w:val="300"/>
        </w:trPr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0BEA" w:rsidRPr="003C0BEA" w:rsidTr="003C0BEA">
        <w:trPr>
          <w:gridAfter w:val="1"/>
          <w:wAfter w:w="4350" w:type="dxa"/>
          <w:trHeight w:val="300"/>
        </w:trPr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0BEA" w:rsidRPr="003C0BEA" w:rsidTr="003C0BEA">
        <w:trPr>
          <w:gridAfter w:val="1"/>
          <w:wAfter w:w="4350" w:type="dxa"/>
          <w:trHeight w:val="270"/>
        </w:trPr>
        <w:tc>
          <w:tcPr>
            <w:tcW w:w="6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Název </w:t>
            </w:r>
            <w:proofErr w:type="gramStart"/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PO:  Základní</w:t>
            </w:r>
            <w:proofErr w:type="gramEnd"/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škola Máj II, M. </w:t>
            </w:r>
            <w:proofErr w:type="spellStart"/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Chlajna</w:t>
            </w:r>
            <w:proofErr w:type="spellEnd"/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23, </w:t>
            </w:r>
            <w:proofErr w:type="spellStart"/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Č.Budějovice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OM: 216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C0BEA" w:rsidRPr="003C0BEA" w:rsidTr="003C0BEA">
        <w:trPr>
          <w:gridAfter w:val="1"/>
          <w:wAfter w:w="4350" w:type="dxa"/>
          <w:trHeight w:val="255"/>
        </w:trPr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Výhled 2024</w:t>
            </w:r>
          </w:p>
        </w:tc>
        <w:tc>
          <w:tcPr>
            <w:tcW w:w="18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Výhled 2025</w:t>
            </w:r>
          </w:p>
        </w:tc>
        <w:tc>
          <w:tcPr>
            <w:tcW w:w="197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Výhled 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C0BEA" w:rsidRPr="003C0BEA" w:rsidTr="003C0BEA">
        <w:trPr>
          <w:gridAfter w:val="1"/>
          <w:wAfter w:w="4350" w:type="dxa"/>
          <w:trHeight w:val="555"/>
        </w:trPr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Kapitálové výdaje od </w:t>
            </w:r>
            <w:proofErr w:type="gramStart"/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zřizovatele  (</w:t>
            </w:r>
            <w:proofErr w:type="gramEnd"/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tis Kč)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stavební 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strojní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stavební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strojní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stavební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strojní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C0BEA" w:rsidRPr="003C0BEA" w:rsidTr="003C0BEA">
        <w:trPr>
          <w:gridAfter w:val="1"/>
          <w:wAfter w:w="4350" w:type="dxa"/>
          <w:trHeight w:val="510"/>
        </w:trPr>
        <w:tc>
          <w:tcPr>
            <w:tcW w:w="3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4 502,00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140,00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9 389,00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C0BEA" w:rsidRPr="003C0BEA" w:rsidTr="003C0BEA">
        <w:trPr>
          <w:gridAfter w:val="1"/>
          <w:wAfter w:w="4350" w:type="dxa"/>
          <w:trHeight w:val="270"/>
        </w:trPr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0BEA" w:rsidRPr="003C0BEA" w:rsidTr="003C0BEA">
        <w:trPr>
          <w:gridAfter w:val="1"/>
          <w:wAfter w:w="4350" w:type="dxa"/>
          <w:trHeight w:val="255"/>
        </w:trPr>
        <w:tc>
          <w:tcPr>
            <w:tcW w:w="36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Komentář k r. 2024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C0BEA" w:rsidRPr="003C0BEA" w:rsidTr="003C0BEA">
        <w:trPr>
          <w:gridAfter w:val="1"/>
          <w:wAfter w:w="4350" w:type="dxa"/>
          <w:trHeight w:val="255"/>
        </w:trPr>
        <w:tc>
          <w:tcPr>
            <w:tcW w:w="36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C0BEA" w:rsidRPr="003C0BEA" w:rsidTr="003C0BEA">
        <w:trPr>
          <w:gridAfter w:val="1"/>
          <w:wAfter w:w="4350" w:type="dxa"/>
          <w:trHeight w:val="255"/>
        </w:trPr>
        <w:tc>
          <w:tcPr>
            <w:tcW w:w="36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Zametací stroj 140 000 Kč.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C0BEA" w:rsidRPr="003C0BEA" w:rsidTr="003C0BEA">
        <w:trPr>
          <w:gridAfter w:val="1"/>
          <w:wAfter w:w="4350" w:type="dxa"/>
          <w:trHeight w:val="255"/>
        </w:trPr>
        <w:tc>
          <w:tcPr>
            <w:tcW w:w="36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Bezdrátová síť </w:t>
            </w:r>
            <w:proofErr w:type="spellStart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Wi-fi</w:t>
            </w:r>
            <w:proofErr w:type="spellEnd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340 000 Kč.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C0BEA" w:rsidRPr="003C0BEA" w:rsidTr="003C0BEA">
        <w:trPr>
          <w:gridAfter w:val="1"/>
          <w:wAfter w:w="4350" w:type="dxa"/>
          <w:trHeight w:val="255"/>
        </w:trPr>
        <w:tc>
          <w:tcPr>
            <w:tcW w:w="547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Vybudování odborné učebny přírodopisu 4 162 000 Kč.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C0BEA" w:rsidRPr="003C0BEA" w:rsidTr="003C0BEA">
        <w:trPr>
          <w:gridAfter w:val="1"/>
          <w:wAfter w:w="4350" w:type="dxa"/>
          <w:trHeight w:val="255"/>
        </w:trPr>
        <w:tc>
          <w:tcPr>
            <w:tcW w:w="36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C0BEA" w:rsidRPr="003C0BEA" w:rsidTr="003C0BEA">
        <w:trPr>
          <w:gridAfter w:val="1"/>
          <w:wAfter w:w="4350" w:type="dxa"/>
          <w:trHeight w:val="270"/>
        </w:trPr>
        <w:tc>
          <w:tcPr>
            <w:tcW w:w="36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C0BEA" w:rsidRPr="003C0BEA" w:rsidTr="003C0BEA">
        <w:trPr>
          <w:gridAfter w:val="1"/>
          <w:wAfter w:w="4350" w:type="dxa"/>
          <w:trHeight w:val="270"/>
        </w:trPr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0BEA" w:rsidRPr="003C0BEA" w:rsidTr="003C0BEA">
        <w:trPr>
          <w:gridAfter w:val="1"/>
          <w:wAfter w:w="4350" w:type="dxa"/>
          <w:trHeight w:val="255"/>
        </w:trPr>
        <w:tc>
          <w:tcPr>
            <w:tcW w:w="36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Komentář k r. 2025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C0BEA" w:rsidRPr="003C0BEA" w:rsidTr="003C0BEA">
        <w:trPr>
          <w:gridAfter w:val="1"/>
          <w:wAfter w:w="4350" w:type="dxa"/>
          <w:trHeight w:val="255"/>
        </w:trPr>
        <w:tc>
          <w:tcPr>
            <w:tcW w:w="36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C0BEA" w:rsidRPr="003C0BEA" w:rsidTr="003C0BEA">
        <w:trPr>
          <w:gridAfter w:val="1"/>
          <w:wAfter w:w="4350" w:type="dxa"/>
          <w:trHeight w:val="255"/>
        </w:trPr>
        <w:tc>
          <w:tcPr>
            <w:tcW w:w="36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Mycí automat 120 000 Kč.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C0BEA" w:rsidRPr="003C0BEA" w:rsidTr="003C0BEA">
        <w:trPr>
          <w:gridAfter w:val="1"/>
          <w:wAfter w:w="4350" w:type="dxa"/>
          <w:trHeight w:val="255"/>
        </w:trPr>
        <w:tc>
          <w:tcPr>
            <w:tcW w:w="7303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Zřízení odborné učebny digitálních </w:t>
            </w:r>
            <w:proofErr w:type="gramStart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technologií - robotiky</w:t>
            </w:r>
            <w:proofErr w:type="gramEnd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ve výši 4 889 000 Kč.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C0BEA" w:rsidRPr="003C0BEA" w:rsidTr="003C0BEA">
        <w:trPr>
          <w:gridAfter w:val="1"/>
          <w:wAfter w:w="4350" w:type="dxa"/>
          <w:trHeight w:val="255"/>
        </w:trPr>
        <w:tc>
          <w:tcPr>
            <w:tcW w:w="547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Vybudování tenisového kurtu a cvičné zdi za 3 000 000 Kč.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C0BEA" w:rsidRPr="003C0BEA" w:rsidTr="003C0BEA">
        <w:trPr>
          <w:gridAfter w:val="1"/>
          <w:wAfter w:w="4350" w:type="dxa"/>
          <w:trHeight w:val="255"/>
        </w:trPr>
        <w:tc>
          <w:tcPr>
            <w:tcW w:w="467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Venkovní učebna do 1 500 000 Kč.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C0BEA" w:rsidRPr="003C0BEA" w:rsidTr="003C0BEA">
        <w:trPr>
          <w:gridAfter w:val="1"/>
          <w:wAfter w:w="4350" w:type="dxa"/>
          <w:trHeight w:val="270"/>
        </w:trPr>
        <w:tc>
          <w:tcPr>
            <w:tcW w:w="36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C0BEA" w:rsidRPr="003C0BEA" w:rsidTr="003C0BEA">
        <w:trPr>
          <w:gridAfter w:val="1"/>
          <w:wAfter w:w="4350" w:type="dxa"/>
          <w:trHeight w:val="270"/>
        </w:trPr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0BEA" w:rsidRPr="003C0BEA" w:rsidTr="003C0BEA">
        <w:trPr>
          <w:gridAfter w:val="1"/>
          <w:wAfter w:w="4350" w:type="dxa"/>
          <w:trHeight w:val="255"/>
        </w:trPr>
        <w:tc>
          <w:tcPr>
            <w:tcW w:w="36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Komentář k r. 2026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C0BEA" w:rsidRPr="003C0BEA" w:rsidTr="003C0BEA">
        <w:trPr>
          <w:gridAfter w:val="1"/>
          <w:wAfter w:w="4350" w:type="dxa"/>
          <w:trHeight w:val="255"/>
        </w:trPr>
        <w:tc>
          <w:tcPr>
            <w:tcW w:w="36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C0BEA" w:rsidRPr="003C0BEA" w:rsidTr="003C0BEA">
        <w:trPr>
          <w:gridAfter w:val="1"/>
          <w:wAfter w:w="4350" w:type="dxa"/>
          <w:trHeight w:val="255"/>
        </w:trPr>
        <w:tc>
          <w:tcPr>
            <w:tcW w:w="36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Kopírovací stroj 98 000 Kč.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C0BEA" w:rsidRPr="003C0BEA" w:rsidTr="003C0BEA">
        <w:trPr>
          <w:gridAfter w:val="1"/>
          <w:wAfter w:w="4350" w:type="dxa"/>
          <w:trHeight w:val="255"/>
        </w:trPr>
        <w:tc>
          <w:tcPr>
            <w:tcW w:w="547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Oddělení pronajatých prostor ve </w:t>
            </w:r>
            <w:proofErr w:type="gramStart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výši  1</w:t>
            </w:r>
            <w:proofErr w:type="gramEnd"/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200 000 Kč.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C0BEA" w:rsidRPr="003C0BEA" w:rsidTr="003C0BEA">
        <w:trPr>
          <w:gridAfter w:val="1"/>
          <w:wAfter w:w="4350" w:type="dxa"/>
          <w:trHeight w:val="255"/>
        </w:trPr>
        <w:tc>
          <w:tcPr>
            <w:tcW w:w="365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3C0BEA" w:rsidRPr="003C0BEA" w:rsidTr="003C0BEA">
        <w:trPr>
          <w:gridAfter w:val="1"/>
          <w:wAfter w:w="4350" w:type="dxa"/>
          <w:trHeight w:val="270"/>
        </w:trPr>
        <w:tc>
          <w:tcPr>
            <w:tcW w:w="36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0BEA" w:rsidRPr="003C0BEA" w:rsidRDefault="003C0BEA" w:rsidP="003C0BE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3C0BE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3C0BEA" w:rsidRDefault="003C0BEA"/>
    <w:p w:rsidR="003C0BEA" w:rsidRDefault="003C0BEA">
      <w:r>
        <w:t>Podpis ředitelky školy</w:t>
      </w:r>
    </w:p>
    <w:sectPr w:rsidR="003C0BEA" w:rsidSect="003C0B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EA"/>
    <w:rsid w:val="003C0BEA"/>
    <w:rsid w:val="007C1339"/>
    <w:rsid w:val="00BE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8331E-990E-4F36-8E2F-1A9D7023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1323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Holcmanová</dc:creator>
  <cp:keywords/>
  <dc:description/>
  <cp:lastModifiedBy>Radka Holcmanová</cp:lastModifiedBy>
  <cp:revision>2</cp:revision>
  <dcterms:created xsi:type="dcterms:W3CDTF">2023-05-09T13:22:00Z</dcterms:created>
  <dcterms:modified xsi:type="dcterms:W3CDTF">2023-05-09T13:32:00Z</dcterms:modified>
</cp:coreProperties>
</file>